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72" w:rsidRDefault="00AB0586">
      <w:r>
        <w:rPr>
          <w:noProof/>
        </w:rPr>
        <w:pict>
          <v:group id="_x0000_s1026" style="position:absolute;margin-left:-27.95pt;margin-top:-40.75pt;width:521.65pt;height:810.35pt;z-index:251658240" coordorigin="1191,285" coordsize="10433,16159">
            <v:rect id="_x0000_s1027" style="position:absolute;left:1191;top:285;width:10433;height:16158" fillcolor="white [3212]" strokecolor="white [3212]" strokeweight="2pt"/>
            <v:line id="_x0000_s1028" style="position:absolute" from="1191,15593" to="11624,15594" strokecolor="white [3212]" strokeweight="2pt"/>
            <v:rect id="_x0000_s1029" style="position:absolute;left:1191;top:16160;width:397;height:284" fillcolor="white [3212]" strokecolor="white [3212]" strokeweight="2pt">
              <v:textbox style="mso-next-textbox:#_x0000_s1029" inset="0,0,0,0">
                <w:txbxContent>
                  <w:p w:rsidR="00AB0586" w:rsidRPr="00E32DD8" w:rsidRDefault="00AB0586" w:rsidP="00AB0586">
                    <w:pPr>
                      <w:jc w:val="center"/>
                      <w:rPr>
                        <w:rFonts w:ascii="ISOCPEUR" w:hAnsi="ISOCPEUR"/>
                        <w:i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30" style="position:absolute;left:1588;top:16160;width:567;height:284" fillcolor="white [3212]" strokecolor="white [3212]" strokeweight="2pt">
              <v:textbox style="mso-next-textbox:#_x0000_s1030" inset="0,0,0,0">
                <w:txbxContent>
                  <w:p w:rsidR="00AB0586" w:rsidRPr="00B95ED3" w:rsidRDefault="00AB0586" w:rsidP="00AB0586">
                    <w:pPr>
                      <w:jc w:val="center"/>
                      <w:rPr>
                        <w:rFonts w:ascii="ISOCPEUR" w:hAnsi="ISOCPEUR"/>
                        <w:i/>
                        <w:sz w:val="18"/>
                        <w:szCs w:val="18"/>
                        <w:lang w:val="uk-UA"/>
                      </w:rPr>
                    </w:pPr>
                    <w:r w:rsidRPr="00B95ED3">
                      <w:rPr>
                        <w:rFonts w:ascii="ISOCPEUR" w:hAnsi="ISOCPEUR"/>
                        <w:i/>
                        <w:sz w:val="18"/>
                        <w:szCs w:val="18"/>
                        <w:lang w:val="uk-UA"/>
                      </w:rPr>
                      <w:t>.</w:t>
                    </w:r>
                  </w:p>
                </w:txbxContent>
              </v:textbox>
            </v:rect>
            <v:rect id="_x0000_s1031" style="position:absolute;left:2155;top:16160;width:1304;height:284" fillcolor="white [3212]" strokecolor="white [3212]" strokeweight="2pt">
              <v:textbox style="mso-next-textbox:#_x0000_s1031" inset="0,0,0,0">
                <w:txbxContent>
                  <w:p w:rsidR="00AB0586" w:rsidRPr="00AB0586" w:rsidRDefault="00AB0586" w:rsidP="00AB0586"/>
                </w:txbxContent>
              </v:textbox>
            </v:rect>
            <v:rect id="_x0000_s1032" style="position:absolute;left:3459;top:16160;width:851;height:284" fillcolor="white [3212]" strokecolor="white [3212]" strokeweight="2pt">
              <v:textbox style="mso-next-textbox:#_x0000_s1032" inset="0,0,0,0">
                <w:txbxContent>
                  <w:p w:rsidR="00AB0586" w:rsidRPr="00AB0586" w:rsidRDefault="00AB0586" w:rsidP="00AB0586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rect id="_x0000_s1033" style="position:absolute;left:4309;top:16160;width:567;height:284" fillcolor="white [3212]" strokecolor="white [3212]" strokeweight="2pt">
              <v:textbox style="mso-next-textbox:#_x0000_s1033" inset="0,0,0,0">
                <w:txbxContent>
                  <w:p w:rsidR="00AB0586" w:rsidRPr="00B95ED3" w:rsidRDefault="00AB0586" w:rsidP="00AB0586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34" style="position:absolute;left:1191;top:15876;width:397;height:284" fillcolor="white [3212]" strokecolor="white [3212]" strokeweight="2pt">
              <v:textbox style="mso-next-textbox:#_x0000_s1034" inset="0,0,0,0">
                <w:txbxContent>
                  <w:p w:rsidR="00AB0586" w:rsidRDefault="00AB0586" w:rsidP="00AB0586"/>
                </w:txbxContent>
              </v:textbox>
            </v:rect>
            <v:rect id="_x0000_s1035" style="position:absolute;left:1588;top:15876;width:567;height:284" fillcolor="white [3212]" strokecolor="white [3212]" strokeweight="2pt">
              <v:textbox style="mso-next-textbox:#_x0000_s1035" inset="0,0,0,0">
                <w:txbxContent>
                  <w:p w:rsidR="00AB0586" w:rsidRDefault="00AB0586" w:rsidP="00AB0586"/>
                </w:txbxContent>
              </v:textbox>
            </v:rect>
            <v:rect id="_x0000_s1036" style="position:absolute;left:2155;top:15876;width:1304;height:284" fillcolor="white [3212]" strokecolor="white [3212]" strokeweight="2pt">
              <v:textbox style="mso-next-textbox:#_x0000_s1036" inset="0,0,0,0">
                <w:txbxContent>
                  <w:p w:rsidR="00AB0586" w:rsidRDefault="00AB0586" w:rsidP="00AB0586"/>
                </w:txbxContent>
              </v:textbox>
            </v:rect>
            <v:rect id="_x0000_s1037" style="position:absolute;left:3459;top:15876;width:851;height:284" fillcolor="white [3212]" strokecolor="white [3212]" strokeweight="2pt">
              <v:textbox style="mso-next-textbox:#_x0000_s1037" inset="0,0,0,0">
                <w:txbxContent>
                  <w:p w:rsidR="00AB0586" w:rsidRDefault="00AB0586" w:rsidP="00AB0586"/>
                </w:txbxContent>
              </v:textbox>
            </v:rect>
            <v:rect id="_x0000_s1038" style="position:absolute;left:4309;top:15876;width:567;height:284" fillcolor="white [3212]" strokecolor="white [3212]" strokeweight="2pt">
              <v:textbox style="mso-next-textbox:#_x0000_s1038" inset="0,0,0,0">
                <w:txbxContent>
                  <w:p w:rsidR="00AB0586" w:rsidRDefault="00AB0586" w:rsidP="00AB0586"/>
                </w:txbxContent>
              </v:textbox>
            </v:rect>
            <v:rect id="_x0000_s1039" style="position:absolute;left:1191;top:15593;width:397;height:284" fillcolor="white [3212]" strokecolor="white [3212]" strokeweight="2pt">
              <v:textbox style="mso-next-textbox:#_x0000_s1039" inset="0,0,0,0">
                <w:txbxContent>
                  <w:p w:rsidR="00AB0586" w:rsidRDefault="00AB0586" w:rsidP="00AB0586"/>
                </w:txbxContent>
              </v:textbox>
            </v:rect>
            <v:rect id="_x0000_s1040" style="position:absolute;left:1588;top:15593;width:567;height:284" fillcolor="white [3212]" strokecolor="white [3212]" strokeweight="2pt">
              <v:textbox style="mso-next-textbox:#_x0000_s1040" inset="0,0,0,0">
                <w:txbxContent>
                  <w:p w:rsidR="00AB0586" w:rsidRDefault="00AB0586" w:rsidP="00AB0586"/>
                </w:txbxContent>
              </v:textbox>
            </v:rect>
            <v:rect id="_x0000_s1041" style="position:absolute;left:2155;top:15593;width:1304;height:284" fillcolor="white [3212]" strokecolor="white [3212]" strokeweight="2pt">
              <v:textbox style="mso-next-textbox:#_x0000_s1041" inset="0,0,0,0">
                <w:txbxContent>
                  <w:p w:rsidR="00AB0586" w:rsidRDefault="00AB0586" w:rsidP="00AB0586"/>
                </w:txbxContent>
              </v:textbox>
            </v:rect>
            <v:rect id="_x0000_s1042" style="position:absolute;left:3459;top:15593;width:851;height:284" fillcolor="white [3212]" strokecolor="white [3212]" strokeweight="2pt">
              <v:textbox style="mso-next-textbox:#_x0000_s1042" inset="0,0,0,0">
                <w:txbxContent>
                  <w:p w:rsidR="00AB0586" w:rsidRDefault="00AB0586" w:rsidP="00AB0586"/>
                </w:txbxContent>
              </v:textbox>
            </v:rect>
            <v:rect id="_x0000_s1043" style="position:absolute;left:4309;top:15593;width:567;height:284" fillcolor="white [3212]" strokecolor="white [3212]" strokeweight="2pt">
              <v:textbox style="mso-next-textbox:#_x0000_s1043" inset="0,0,0,0">
                <w:txbxContent>
                  <w:p w:rsidR="00AB0586" w:rsidRDefault="00AB0586" w:rsidP="00AB0586"/>
                </w:txbxContent>
              </v:textbox>
            </v:rect>
            <v:rect id="_x0000_s1044" style="position:absolute;left:11057;top:15593;width:567;height:284" fillcolor="white [3212]" strokecolor="white [3212]" strokeweight="2pt">
              <v:textbox style="mso-next-textbox:#_x0000_s1044" inset="0,0,0,0">
                <w:txbxContent>
                  <w:p w:rsidR="00AB0586" w:rsidRPr="00AB0586" w:rsidRDefault="00AB0586" w:rsidP="00AB0586"/>
                </w:txbxContent>
              </v:textbox>
            </v:rect>
            <v:rect id="_x0000_s1045" style="position:absolute;left:11057;top:15876;width:567;height:567" fillcolor="white [3212]" strokecolor="white [3212]" strokeweight="2pt">
              <v:textbox style="mso-next-textbox:#_x0000_s1045" inset="0,0,0,0">
                <w:txbxContent>
                  <w:p w:rsidR="00AB0586" w:rsidRPr="00C46113" w:rsidRDefault="00AB0586" w:rsidP="00AB0586">
                    <w:pPr>
                      <w:spacing w:before="40"/>
                      <w:jc w:val="center"/>
                    </w:pP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5016;top:15732;width:5871;height:570" fillcolor="white [3212]" strokecolor="white [3212]" strokeweight="2pt">
              <v:textbox style="mso-next-textbox:#_x0000_s1046">
                <w:txbxContent>
                  <w:p w:rsidR="00AB0586" w:rsidRPr="00B53B6C" w:rsidRDefault="00AB0586" w:rsidP="00AB0586">
                    <w:pPr>
                      <w:pStyle w:val="a4"/>
                      <w:jc w:val="center"/>
                      <w:rPr>
                        <w:szCs w:val="28"/>
                        <w:lang w:val="en-US"/>
                      </w:rPr>
                    </w:pPr>
                    <w:r>
                      <w:rPr>
                        <w:szCs w:val="28"/>
                      </w:rPr>
                      <w:t>ЕТДФ</w:t>
                    </w:r>
                    <w:r>
                      <w:rPr>
                        <w:szCs w:val="28"/>
                        <w:lang w:val="en-US"/>
                      </w:rPr>
                      <w:t>.4633</w:t>
                    </w:r>
                    <w:r>
                      <w:rPr>
                        <w:szCs w:val="28"/>
                      </w:rPr>
                      <w:t>34</w:t>
                    </w:r>
                    <w:r>
                      <w:rPr>
                        <w:szCs w:val="28"/>
                        <w:lang w:val="uk-UA"/>
                      </w:rPr>
                      <w:t>.0</w:t>
                    </w:r>
                    <w:r>
                      <w:rPr>
                        <w:szCs w:val="28"/>
                      </w:rPr>
                      <w:t>27 ПЗ</w:t>
                    </w:r>
                  </w:p>
                  <w:p w:rsidR="00AB0586" w:rsidRPr="00090924" w:rsidRDefault="00AB0586" w:rsidP="00AB0586"/>
                </w:txbxContent>
              </v:textbox>
            </v:shape>
          </v:group>
        </w:pict>
      </w:r>
    </w:p>
    <w:sectPr w:rsidR="008F5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B0586"/>
    <w:rsid w:val="008F5B72"/>
    <w:rsid w:val="00AB0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B0586"/>
  </w:style>
  <w:style w:type="paragraph" w:customStyle="1" w:styleId="a4">
    <w:name w:val="Чертежный"/>
    <w:link w:val="a5"/>
    <w:rsid w:val="00AB058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</w:rPr>
  </w:style>
  <w:style w:type="character" w:customStyle="1" w:styleId="a5">
    <w:name w:val="Чертежный Знак"/>
    <w:link w:val="a4"/>
    <w:rsid w:val="00AB0586"/>
    <w:rPr>
      <w:rFonts w:ascii="ISOCPEUR" w:eastAsia="Times New Roman" w:hAnsi="ISOCPEUR" w:cs="Times New Roman"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КВВ</dc:creator>
  <cp:keywords/>
  <dc:description/>
  <cp:lastModifiedBy>КВВ</cp:lastModifiedBy>
  <cp:revision>2</cp:revision>
  <dcterms:created xsi:type="dcterms:W3CDTF">2011-06-23T03:20:00Z</dcterms:created>
  <dcterms:modified xsi:type="dcterms:W3CDTF">2011-06-23T03:22:00Z</dcterms:modified>
</cp:coreProperties>
</file>